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E" w:rsidRPr="00B84FB5" w:rsidRDefault="0039154E" w:rsidP="0039154E">
      <w:pPr>
        <w:spacing w:line="276" w:lineRule="auto"/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 xml:space="preserve">BASES CONCURS D’INSTAGRAM </w:t>
      </w:r>
      <w:r w:rsidRPr="00B84FB5">
        <w:rPr>
          <w:rFonts w:ascii="Tahoma" w:hAnsi="Tahoma" w:cs="Tahoma"/>
          <w:b/>
          <w:sz w:val="22"/>
        </w:rPr>
        <w:t>INSTA</w:t>
      </w:r>
      <w:r w:rsidRPr="00B84FB5">
        <w:rPr>
          <w:rFonts w:ascii="Tahoma" w:hAnsi="Tahoma" w:cs="Tahoma"/>
          <w:b/>
          <w:sz w:val="32"/>
          <w:szCs w:val="32"/>
        </w:rPr>
        <w:t>G</w:t>
      </w:r>
      <w:r w:rsidRPr="00B84FB5">
        <w:rPr>
          <w:rFonts w:ascii="Tahoma" w:hAnsi="Tahoma" w:cs="Tahoma"/>
          <w:b/>
          <w:sz w:val="22"/>
        </w:rPr>
        <w:t>RAN</w:t>
      </w:r>
      <w:r>
        <w:rPr>
          <w:rFonts w:ascii="Tahoma" w:hAnsi="Tahoma" w:cs="Tahoma"/>
          <w:b/>
          <w:sz w:val="22"/>
        </w:rPr>
        <w:t xml:space="preserve"> 2017</w:t>
      </w:r>
    </w:p>
    <w:p w:rsidR="0039154E" w:rsidRDefault="0039154E" w:rsidP="0039154E">
      <w:pPr>
        <w:spacing w:line="276" w:lineRule="auto"/>
        <w:rPr>
          <w:rFonts w:ascii="Tahoma" w:hAnsi="Tahoma" w:cs="Tahoma"/>
          <w:sz w:val="22"/>
        </w:rPr>
      </w:pPr>
    </w:p>
    <w:p w:rsidR="0039154E" w:rsidRPr="007173F4" w:rsidRDefault="0039154E" w:rsidP="0039154E">
      <w:pPr>
        <w:spacing w:line="276" w:lineRule="auto"/>
        <w:rPr>
          <w:rFonts w:ascii="Tahoma" w:hAnsi="Tahoma" w:cs="Tahoma"/>
          <w:b/>
          <w:sz w:val="22"/>
        </w:rPr>
      </w:pPr>
      <w:r w:rsidRPr="007173F4">
        <w:rPr>
          <w:rFonts w:ascii="Tahoma" w:hAnsi="Tahoma" w:cs="Tahoma"/>
          <w:b/>
          <w:sz w:val="22"/>
        </w:rPr>
        <w:t>La Xarxa Jove Sagnier i la Taula de Gent Gran de Sant Gervasi, convoquen el 1er concurs d’Instagram adreçat als i les joves dels barris de Sant Gervasi: l’InstaGran.</w:t>
      </w:r>
    </w:p>
    <w:p w:rsidR="0039154E" w:rsidRDefault="0039154E" w:rsidP="0039154E">
      <w:pPr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Requisits dels participants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Poden participar tots els joves de 12 a 2</w:t>
      </w:r>
      <w:r w:rsidR="00C63F89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 xml:space="preserve"> anys, ambdós inclosos. Es prioritzaran els participants que visquin i/o estudiïn als barris de Sant Gervasi de Barcelona.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Inscripció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inscripció és gratuïta i pública. Per formalitzar-la es demana que els participants etiquetin les imatges que presentin amb el hastag #instaGran</w:t>
      </w:r>
      <w:r w:rsidR="00C63F89">
        <w:rPr>
          <w:rFonts w:ascii="Tahoma" w:hAnsi="Tahoma" w:cs="Tahoma"/>
          <w:sz w:val="22"/>
        </w:rPr>
        <w:t>STG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Requisits de participació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Les fotografies hauran de ser inèdites, de creació pròpia i no han de concursar en un altre premi vigent. Els/les participants es responsabilitzaran que no hi hagi dreta a tercers i seran responsables de qualsevol reclamació per autoria o plagi.</w:t>
      </w:r>
    </w:p>
    <w:p w:rsidR="0039154E" w:rsidRDefault="00C63F89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temàtica del concurs serà: persones grans i els barris de Sant Gervasi.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Sempre que la imatge destaqui explícitament el rostre d’una persona, s’haurà de comptar amb el seu </w:t>
      </w:r>
      <w:r w:rsidR="00C63F89">
        <w:rPr>
          <w:rFonts w:ascii="Tahoma" w:hAnsi="Tahoma" w:cs="Tahoma"/>
          <w:sz w:val="22"/>
        </w:rPr>
        <w:t>consentiment. Annex en aquestes bases hi trobareu un full d’autorització d’ús d’imatge que haureu de fer signar a la persona a qui fotografieu i donar-lo als organitzadors, en cas de ser seleccionats.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Cada fotografia haurà de portar un títol.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S’accepten retocs fotogràfics (filtres d’instagram) però no fotomuntatges.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Els participants hauran de fer-se seguidors dels Instagrams del Casal de Joves Sagnier (@jovessagnier)</w:t>
      </w:r>
      <w:r w:rsidR="00C63F89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de l’equip APCs de Sarrià Sant Gervasi (@apcsarriastg)</w:t>
      </w:r>
      <w:r w:rsidR="00C63F89">
        <w:rPr>
          <w:rFonts w:ascii="Tahoma" w:hAnsi="Tahoma" w:cs="Tahoma"/>
          <w:sz w:val="22"/>
        </w:rPr>
        <w:t xml:space="preserve"> i del PIJ Sant Gervasi (@pij_sarriasantgervasi).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 podran aportar fins a 3 fotografies per participant.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Qualsevol fotografia que no compleixi aquests requisits serà exclosa del concurs.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Propietat intel·lectual de les obres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Els/les participants assumeixen l’autoria de les seves obres i es comprometen a no presentar materials fotogràfics els quals no tinguin dret d’ús degudament acreditats. Cap tercera part pot tenir llicència o drets sobre les imatges presentades al concurs. L’autor/a reconeix l’autorització de les persones que es puguin reconèixer a les fotografies, i respondrà a qualsevol reclamació i/o indemnització que pot tenir lloc per part de tercers, exonerant als agents de la Xarxa Jove Sagnier i la Taula de gent Gran de Sant Gervasi. L’organització no es fa responsable de l’ús inadequat dels drets de la propietat intel·lectual dels autors i autores de les obres.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propietat intel·lectual de les obres presentades és de l’autor/a. Amb</w:t>
      </w:r>
      <w:r w:rsidR="004F66FD">
        <w:rPr>
          <w:rFonts w:ascii="Tahoma" w:hAnsi="Tahoma" w:cs="Tahoma"/>
          <w:sz w:val="22"/>
        </w:rPr>
        <w:t xml:space="preserve"> la presentació de les obres, l’</w:t>
      </w:r>
      <w:r>
        <w:rPr>
          <w:rFonts w:ascii="Tahoma" w:hAnsi="Tahoma" w:cs="Tahoma"/>
          <w:sz w:val="22"/>
        </w:rPr>
        <w:t xml:space="preserve">autor/a autoritza a la Xarxa Jove Sagnier i la Taula de gent Gran de Sant Gervasi a la utilització i/o edició de les fotografies mitjançant diversos formats i plataformes sempre i quan aquestes emissions no tinguin un objectiu comercial i estiguin dirigides a la promoció i difusió de les diferents accions que es promouen des de la Xarxa Jove Sagnier i la Taula de gent Gran de Sant Gervasi; a més, aquesta utilització no li confereix dret de remuneració o </w:t>
      </w:r>
      <w:r>
        <w:rPr>
          <w:rFonts w:ascii="Tahoma" w:hAnsi="Tahoma" w:cs="Tahoma"/>
          <w:sz w:val="22"/>
        </w:rPr>
        <w:lastRenderedPageBreak/>
        <w:t>benefici amb excepció feta del lliurament de</w:t>
      </w:r>
      <w:r w:rsidR="004F66FD">
        <w:rPr>
          <w:rFonts w:ascii="Tahoma" w:hAnsi="Tahoma" w:cs="Tahoma"/>
          <w:sz w:val="22"/>
        </w:rPr>
        <w:t>l</w:t>
      </w:r>
      <w:r>
        <w:rPr>
          <w:rFonts w:ascii="Tahoma" w:hAnsi="Tahoma" w:cs="Tahoma"/>
          <w:sz w:val="22"/>
        </w:rPr>
        <w:t>s premis guanyats. Per la seva banda, la Xarxa Jove Sagnier i la Taula de gent Gran de sant Gervasi es compromet a fer constar l’autoria de les obres en l’ús.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Pr="0093589F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Presentació de les obres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Període de presentació de les fotografies: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 l’1 al 31 de maig de 2017 (ambdós inclosos)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Selecció de les obres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jurat estarà format per membres de la Xarxa Jove Sagnier i de la Taula de gent Gran del Districte</w:t>
      </w:r>
      <w:r w:rsidR="00C63F89">
        <w:rPr>
          <w:rFonts w:ascii="Tahoma" w:hAnsi="Tahoma" w:cs="Tahoma"/>
          <w:sz w:val="22"/>
        </w:rPr>
        <w:t xml:space="preserve"> i per 2 fotògrafes professionals</w:t>
      </w:r>
      <w:r>
        <w:rPr>
          <w:rFonts w:ascii="Tahoma" w:hAnsi="Tahoma" w:cs="Tahoma"/>
          <w:sz w:val="22"/>
        </w:rPr>
        <w:t>. La decisió del jurat serà irrevocable.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veredicte es farà públic el 16 de juny de 2017 en el marc de la Festa Major de Sant Gervasi.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Una mostra de les fotografies presentades al concurs formaran part d’una exposició itinerant en els diferents espais de Joves i Persones Grans dels barris de Sant Gervasi des de juliol a desembre de 2017.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Premis</w:t>
      </w:r>
    </w:p>
    <w:p w:rsidR="0039154E" w:rsidRDefault="0039154E" w:rsidP="0039154E">
      <w:pPr>
        <w:pStyle w:val="Prrafodelista"/>
        <w:numPr>
          <w:ilvl w:val="0"/>
          <w:numId w:val="2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primer premi serà un val regal de la FNAC per un valor de 200€</w:t>
      </w:r>
    </w:p>
    <w:p w:rsidR="0039154E" w:rsidRDefault="0039154E" w:rsidP="0039154E">
      <w:pPr>
        <w:pStyle w:val="Prrafodelista"/>
        <w:numPr>
          <w:ilvl w:val="0"/>
          <w:numId w:val="2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segon premi serà un val regal de la FNAC per un valor de 100 €</w:t>
      </w:r>
    </w:p>
    <w:p w:rsidR="0039154E" w:rsidRDefault="0039154E" w:rsidP="0039154E">
      <w:pPr>
        <w:pStyle w:val="Prrafodelista"/>
        <w:numPr>
          <w:ilvl w:val="0"/>
          <w:numId w:val="2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tercer premi serà un val regal de la FNAC per un valor de 50€</w:t>
      </w:r>
    </w:p>
    <w:p w:rsidR="0039154E" w:rsidRDefault="0039154E" w:rsidP="0039154E">
      <w:pPr>
        <w:spacing w:line="276" w:lineRule="auto"/>
        <w:ind w:left="70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 lliurament tindrà lloc als Jardins Sagnier el dia 16 de juny per la tarda, en el marc de la Festa Major de Sant Gervasi.</w:t>
      </w:r>
    </w:p>
    <w:p w:rsidR="0039154E" w:rsidRDefault="0039154E" w:rsidP="0039154E">
      <w:pPr>
        <w:spacing w:line="276" w:lineRule="auto"/>
        <w:ind w:left="705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Acceptació de les condicions de la convocatòria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participació en aquest concurs pressuposa l’acceptació del contingut d’aquestes bases.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Resolució de conflictes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L’organització es reserva el dret de resoldre, com cregui més convenient, qualsevol situació no prevista en aquestes bases.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9005BB" w:rsidRDefault="009005BB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Organitzadors del concurs: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Xarxa Jove Sagnier: </w:t>
      </w:r>
      <w:hyperlink r:id="rId8" w:history="1">
        <w:r w:rsidRPr="009005BB">
          <w:rPr>
            <w:rStyle w:val="Hipervnculo"/>
            <w:rFonts w:ascii="Tahoma" w:hAnsi="Tahoma" w:cs="Tahoma"/>
            <w:sz w:val="22"/>
          </w:rPr>
          <w:t>Punt d’Informació Juvenil Sarrià Sant Gervasi</w:t>
        </w:r>
      </w:hyperlink>
      <w:r>
        <w:rPr>
          <w:rFonts w:ascii="Tahoma" w:hAnsi="Tahoma" w:cs="Tahoma"/>
          <w:sz w:val="22"/>
        </w:rPr>
        <w:t xml:space="preserve">, </w:t>
      </w:r>
      <w:hyperlink r:id="rId9" w:history="1">
        <w:r w:rsidRPr="00E755AB">
          <w:rPr>
            <w:rStyle w:val="Hipervnculo"/>
            <w:rFonts w:ascii="Tahoma" w:hAnsi="Tahoma" w:cs="Tahoma"/>
            <w:sz w:val="22"/>
          </w:rPr>
          <w:t>Equip A partir del Carrer de Sarrià Sant Gervasi</w:t>
        </w:r>
      </w:hyperlink>
      <w:r>
        <w:rPr>
          <w:rFonts w:ascii="Tahoma" w:hAnsi="Tahoma" w:cs="Tahoma"/>
          <w:sz w:val="22"/>
        </w:rPr>
        <w:t xml:space="preserve">, </w:t>
      </w:r>
      <w:hyperlink r:id="rId10" w:history="1">
        <w:r w:rsidRPr="00E755AB">
          <w:rPr>
            <w:rStyle w:val="Hipervnculo"/>
            <w:rFonts w:ascii="Tahoma" w:hAnsi="Tahoma" w:cs="Tahoma"/>
            <w:sz w:val="22"/>
          </w:rPr>
          <w:t>Serveis Socials Sant Gervasi</w:t>
        </w:r>
      </w:hyperlink>
      <w:r>
        <w:rPr>
          <w:rFonts w:ascii="Tahoma" w:hAnsi="Tahoma" w:cs="Tahoma"/>
          <w:sz w:val="22"/>
        </w:rPr>
        <w:t xml:space="preserve">, </w:t>
      </w:r>
      <w:hyperlink r:id="rId11" w:history="1">
        <w:r w:rsidRPr="00E755AB">
          <w:rPr>
            <w:rStyle w:val="Hipervnculo"/>
            <w:rFonts w:ascii="Tahoma" w:hAnsi="Tahoma" w:cs="Tahoma"/>
            <w:sz w:val="22"/>
          </w:rPr>
          <w:t>Aquí t’escoltem Sarrià Sant Gervasi</w:t>
        </w:r>
      </w:hyperlink>
      <w:r>
        <w:rPr>
          <w:rFonts w:ascii="Tahoma" w:hAnsi="Tahoma" w:cs="Tahoma"/>
          <w:sz w:val="22"/>
        </w:rPr>
        <w:t xml:space="preserve">, </w:t>
      </w:r>
      <w:hyperlink r:id="rId12" w:history="1">
        <w:r w:rsidRPr="00E755AB">
          <w:rPr>
            <w:rStyle w:val="Hipervnculo"/>
            <w:rFonts w:ascii="Tahoma" w:hAnsi="Tahoma" w:cs="Tahoma"/>
            <w:sz w:val="22"/>
          </w:rPr>
          <w:t>Casal de Joves Sagnier</w:t>
        </w:r>
      </w:hyperlink>
      <w:r>
        <w:rPr>
          <w:rFonts w:ascii="Tahoma" w:hAnsi="Tahoma" w:cs="Tahoma"/>
          <w:sz w:val="22"/>
        </w:rPr>
        <w:t xml:space="preserve">, </w:t>
      </w:r>
      <w:hyperlink r:id="rId13" w:history="1">
        <w:r w:rsidRPr="00E755AB">
          <w:rPr>
            <w:rStyle w:val="Hipervnculo"/>
            <w:rFonts w:ascii="Tahoma" w:hAnsi="Tahoma" w:cs="Tahoma"/>
            <w:sz w:val="22"/>
          </w:rPr>
          <w:t>Punt JIP Sarrià Sant Gervasi</w:t>
        </w:r>
      </w:hyperlink>
      <w:r>
        <w:rPr>
          <w:rFonts w:ascii="Tahoma" w:hAnsi="Tahoma" w:cs="Tahoma"/>
          <w:sz w:val="22"/>
        </w:rPr>
        <w:t xml:space="preserve"> i </w:t>
      </w:r>
      <w:hyperlink r:id="rId14" w:history="1">
        <w:r w:rsidRPr="00E755AB">
          <w:rPr>
            <w:rStyle w:val="Hipervnculo"/>
            <w:rFonts w:ascii="Tahoma" w:hAnsi="Tahoma" w:cs="Tahoma"/>
            <w:sz w:val="22"/>
          </w:rPr>
          <w:t>Districte de Sarrià Sant Gervasi (Ajuntament de Barcelona)</w:t>
        </w:r>
      </w:hyperlink>
      <w:r>
        <w:rPr>
          <w:rFonts w:ascii="Tahoma" w:hAnsi="Tahoma" w:cs="Tahoma"/>
          <w:sz w:val="22"/>
        </w:rPr>
        <w:t>.</w:t>
      </w:r>
    </w:p>
    <w:p w:rsidR="0039154E" w:rsidRDefault="0039154E" w:rsidP="0039154E">
      <w:pPr>
        <w:ind w:left="708"/>
        <w:rPr>
          <w:b/>
        </w:rPr>
      </w:pPr>
      <w:r>
        <w:rPr>
          <w:rFonts w:ascii="Tahoma" w:hAnsi="Tahoma" w:cs="Tahoma"/>
          <w:sz w:val="22"/>
        </w:rPr>
        <w:t>Taula de gent Gran Sant Gervasi</w:t>
      </w:r>
      <w:r w:rsidR="00374EE4">
        <w:rPr>
          <w:rFonts w:ascii="Tahoma" w:hAnsi="Tahoma" w:cs="Tahoma"/>
          <w:sz w:val="22"/>
        </w:rPr>
        <w:t xml:space="preserve"> (</w:t>
      </w:r>
      <w:hyperlink r:id="rId15" w:history="1">
        <w:r w:rsidR="00374EE4" w:rsidRPr="00374EE4">
          <w:rPr>
            <w:rStyle w:val="Hipervnculo"/>
            <w:rFonts w:ascii="Tahoma" w:hAnsi="Tahoma" w:cs="Tahoma"/>
            <w:sz w:val="22"/>
          </w:rPr>
          <w:t>Radars Sant Gervasi</w:t>
        </w:r>
      </w:hyperlink>
      <w:r w:rsidR="00374EE4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: </w:t>
      </w:r>
      <w:hyperlink r:id="rId16" w:history="1">
        <w:r w:rsidRPr="00E755AB">
          <w:rPr>
            <w:rStyle w:val="Hipervnculo"/>
          </w:rPr>
          <w:t>Hospital Plató</w:t>
        </w:r>
      </w:hyperlink>
      <w:r>
        <w:t xml:space="preserve">, </w:t>
      </w:r>
      <w:hyperlink r:id="rId17" w:history="1">
        <w:r w:rsidRPr="00E755AB">
          <w:rPr>
            <w:rStyle w:val="Hipervnculo"/>
          </w:rPr>
          <w:t>Creu Roja</w:t>
        </w:r>
      </w:hyperlink>
      <w:r>
        <w:t xml:space="preserve">, </w:t>
      </w:r>
      <w:hyperlink r:id="rId18" w:history="1">
        <w:r w:rsidRPr="00E755AB">
          <w:rPr>
            <w:rStyle w:val="Hipervnculo"/>
          </w:rPr>
          <w:t>Pades Sud-SSG Pere Virgili</w:t>
        </w:r>
      </w:hyperlink>
      <w:r>
        <w:t xml:space="preserve">, </w:t>
      </w:r>
      <w:hyperlink r:id="rId19" w:history="1">
        <w:r w:rsidRPr="00E755AB">
          <w:rPr>
            <w:rStyle w:val="Hipervnculo"/>
          </w:rPr>
          <w:t>C</w:t>
        </w:r>
        <w:r w:rsidR="00E755AB">
          <w:rPr>
            <w:rStyle w:val="Hipervnculo"/>
          </w:rPr>
          <w:t>AP</w:t>
        </w:r>
        <w:r w:rsidRPr="00E755AB">
          <w:rPr>
            <w:rStyle w:val="Hipervnculo"/>
          </w:rPr>
          <w:t xml:space="preserve"> Adrià</w:t>
        </w:r>
      </w:hyperlink>
      <w:r>
        <w:t xml:space="preserve">, </w:t>
      </w:r>
      <w:hyperlink r:id="rId20" w:history="1">
        <w:r w:rsidRPr="00E755AB">
          <w:rPr>
            <w:rStyle w:val="Hipervnculo"/>
          </w:rPr>
          <w:t>Can Castelló</w:t>
        </w:r>
      </w:hyperlink>
      <w:r>
        <w:t xml:space="preserve">, </w:t>
      </w:r>
      <w:hyperlink r:id="rId21" w:history="1">
        <w:r w:rsidRPr="00E755AB">
          <w:rPr>
            <w:rStyle w:val="Hipervnculo"/>
          </w:rPr>
          <w:t>Centre de dia La Magnòlia</w:t>
        </w:r>
      </w:hyperlink>
      <w:r>
        <w:t xml:space="preserve">, Consell de la Gent Gran, </w:t>
      </w:r>
      <w:hyperlink r:id="rId22" w:history="1">
        <w:r w:rsidRPr="00E755AB">
          <w:rPr>
            <w:rStyle w:val="Hipervnculo"/>
          </w:rPr>
          <w:t>Casal de Sant Ildefons</w:t>
        </w:r>
      </w:hyperlink>
      <w:r>
        <w:t xml:space="preserve">, </w:t>
      </w:r>
      <w:hyperlink r:id="rId23" w:history="1">
        <w:r w:rsidRPr="00DD60B4">
          <w:rPr>
            <w:rStyle w:val="Hipervnculo"/>
          </w:rPr>
          <w:t>Parròquia Mare de Deu de Núria</w:t>
        </w:r>
      </w:hyperlink>
      <w:r>
        <w:t xml:space="preserve">, </w:t>
      </w:r>
      <w:hyperlink r:id="rId24" w:history="1">
        <w:r w:rsidRPr="00DD60B4">
          <w:rPr>
            <w:rStyle w:val="Hipervnculo"/>
          </w:rPr>
          <w:t>Biblioteca Joan Maragall</w:t>
        </w:r>
      </w:hyperlink>
      <w:r>
        <w:t xml:space="preserve">, </w:t>
      </w:r>
      <w:hyperlink r:id="rId25" w:history="1">
        <w:r w:rsidRPr="00DD60B4">
          <w:rPr>
            <w:rStyle w:val="Hipervnculo"/>
          </w:rPr>
          <w:t>Amics de la Gent Gran</w:t>
        </w:r>
      </w:hyperlink>
      <w:r>
        <w:t xml:space="preserve">, </w:t>
      </w:r>
      <w:hyperlink r:id="rId26" w:history="1">
        <w:r w:rsidRPr="00DD60B4">
          <w:rPr>
            <w:rStyle w:val="Hipervnculo"/>
          </w:rPr>
          <w:t>AAVV Sant Gervasi Sud</w:t>
        </w:r>
      </w:hyperlink>
      <w:r>
        <w:t xml:space="preserve">, </w:t>
      </w:r>
      <w:hyperlink r:id="rId27" w:history="1">
        <w:r w:rsidRPr="00DD60B4">
          <w:rPr>
            <w:rStyle w:val="Hipervnculo"/>
          </w:rPr>
          <w:t>Associació Veïns Farro</w:t>
        </w:r>
      </w:hyperlink>
      <w:r>
        <w:t xml:space="preserve">, </w:t>
      </w:r>
      <w:hyperlink r:id="rId28" w:history="1">
        <w:r w:rsidRPr="00DD60B4">
          <w:rPr>
            <w:rStyle w:val="Hipervnculo"/>
          </w:rPr>
          <w:t>Associació Veïns I Amics del Putxet</w:t>
        </w:r>
      </w:hyperlink>
      <w:r>
        <w:t xml:space="preserve">, </w:t>
      </w:r>
      <w:hyperlink r:id="rId29" w:history="1">
        <w:r w:rsidRPr="00DD60B4">
          <w:rPr>
            <w:rStyle w:val="Hipervnculo"/>
          </w:rPr>
          <w:t>Associació de veïns Sant  Gervasi de Cassoles</w:t>
        </w:r>
      </w:hyperlink>
      <w:r>
        <w:t xml:space="preserve">, </w:t>
      </w:r>
      <w:hyperlink r:id="rId30" w:history="1">
        <w:r w:rsidRPr="00DD60B4">
          <w:rPr>
            <w:rStyle w:val="Hipervnculo"/>
          </w:rPr>
          <w:t>Llar Mossèn Lluís Vidal</w:t>
        </w:r>
      </w:hyperlink>
      <w:r>
        <w:t xml:space="preserve">, </w:t>
      </w:r>
      <w:hyperlink r:id="rId31" w:history="1">
        <w:r w:rsidRPr="00DD60B4">
          <w:rPr>
            <w:rStyle w:val="Hipervnculo"/>
          </w:rPr>
          <w:t>Centre de dia Vallirana-Fundació IPSS</w:t>
        </w:r>
      </w:hyperlink>
      <w:r>
        <w:t xml:space="preserve">, </w:t>
      </w:r>
      <w:hyperlink r:id="rId32" w:history="1">
        <w:r w:rsidRPr="00DD60B4">
          <w:rPr>
            <w:rStyle w:val="Hipervnculo"/>
          </w:rPr>
          <w:t>Cap Vallcarca Sant Gervasi</w:t>
        </w:r>
      </w:hyperlink>
      <w:r>
        <w:t xml:space="preserve">, </w:t>
      </w:r>
      <w:hyperlink r:id="rId33" w:history="1">
        <w:r w:rsidRPr="00DD60B4">
          <w:rPr>
            <w:rStyle w:val="Hipervnculo"/>
          </w:rPr>
          <w:t>Serveis Socials Sant Gervasi</w:t>
        </w:r>
      </w:hyperlink>
      <w:r>
        <w:t>, Voluntaris del barri.</w:t>
      </w: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Per més informació: </w:t>
      </w: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Casal Joves Sagnier: Whatsapp 689 91 35 71</w:t>
      </w: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Equip APCs: Whatsapp 680 40 96 90</w:t>
      </w: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Equip JIP: Whatsapp 682 656 658</w:t>
      </w: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C63F89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C63F89" w:rsidRPr="00C63F89" w:rsidRDefault="00C63F89" w:rsidP="00C63F89">
      <w:pPr>
        <w:spacing w:after="24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3"/>
      </w:tblGrid>
      <w:tr w:rsidR="00C63F89" w:rsidRPr="00C63F89" w:rsidTr="009005BB">
        <w:trPr>
          <w:trHeight w:val="1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89" w:rsidRPr="00C63F89" w:rsidRDefault="00C63F89" w:rsidP="00C63F89">
            <w:pPr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  <w:shd w:val="clear" w:color="auto" w:fill="8C8C8C"/>
              </w:rPr>
            </w:pPr>
          </w:p>
          <w:p w:rsidR="00C63F89" w:rsidRPr="00C63F89" w:rsidRDefault="00C63F89" w:rsidP="00C63F89">
            <w:pPr>
              <w:spacing w:line="212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shd w:val="clear" w:color="auto" w:fill="8C8C8C"/>
              </w:rPr>
            </w:pPr>
            <w:r w:rsidRPr="00C63F89">
              <w:rPr>
                <w:rFonts w:ascii="Arial" w:eastAsia="Times New Roman" w:hAnsi="Arial" w:cs="Arial"/>
                <w:b/>
                <w:bCs/>
                <w:color w:val="FFFFFF"/>
                <w:szCs w:val="24"/>
                <w:shd w:val="clear" w:color="auto" w:fill="8C8C8C"/>
              </w:rPr>
              <w:t>AUTORITZACIÓ D’ÚS D’IMATGE</w:t>
            </w:r>
            <w:r w:rsidR="009005BB">
              <w:rPr>
                <w:rFonts w:ascii="Arial" w:eastAsia="Times New Roman" w:hAnsi="Arial" w:cs="Arial"/>
                <w:b/>
                <w:bCs/>
                <w:color w:val="FFFFFF"/>
                <w:szCs w:val="24"/>
                <w:shd w:val="clear" w:color="auto" w:fill="8C8C8C"/>
              </w:rPr>
              <w:t xml:space="preserve"> PER AL CONCURS D’INSTAGRAM ORGANITZAT  PER LA XARXA JOVE SAGNIER I LA TAULA DE GENT GRAN DE SANT GERVASI 2017</w:t>
            </w:r>
          </w:p>
        </w:tc>
      </w:tr>
      <w:tr w:rsidR="00C63F89" w:rsidRPr="00C63F89" w:rsidTr="009005BB">
        <w:trPr>
          <w:trHeight w:hRule="exact" w:val="3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BB" w:rsidRDefault="009005BB" w:rsidP="00C63F89">
            <w:pPr>
              <w:jc w:val="left"/>
              <w:rPr>
                <w:rFonts w:ascii="Lucida Sans" w:eastAsia="Times New Roman" w:hAnsi="Lucida Sans" w:cs="Arial"/>
                <w:color w:val="auto"/>
                <w:sz w:val="22"/>
              </w:rPr>
            </w:pPr>
          </w:p>
          <w:p w:rsidR="009005BB" w:rsidRDefault="00C63F89" w:rsidP="00C63F89">
            <w:pPr>
              <w:jc w:val="left"/>
              <w:rPr>
                <w:rFonts w:ascii="Lucida Sans" w:eastAsia="Times New Roman" w:hAnsi="Lucida Sans" w:cs="Arial"/>
                <w:color w:val="auto"/>
                <w:sz w:val="22"/>
              </w:rPr>
            </w:pPr>
            <w:r w:rsidRPr="00C63F89">
              <w:rPr>
                <w:rFonts w:ascii="Lucida Sans" w:eastAsia="Times New Roman" w:hAnsi="Lucida Sans" w:cs="Arial"/>
                <w:color w:val="auto"/>
                <w:sz w:val="22"/>
              </w:rPr>
              <w:t>Jo (nom i cognoms, tutor o tutora) _______________________________________________________________________</w:t>
            </w:r>
            <w:r w:rsidR="009005BB">
              <w:rPr>
                <w:rFonts w:ascii="Lucida Sans" w:eastAsia="Times New Roman" w:hAnsi="Lucida Sans" w:cs="Arial"/>
                <w:color w:val="auto"/>
                <w:sz w:val="22"/>
              </w:rPr>
              <w:t>__________</w:t>
            </w:r>
          </w:p>
          <w:p w:rsidR="00C63F89" w:rsidRPr="00C63F89" w:rsidRDefault="00C63F89" w:rsidP="00C63F89">
            <w:pPr>
              <w:jc w:val="left"/>
              <w:rPr>
                <w:rFonts w:ascii="Lucida Sans" w:eastAsia="Times New Roman" w:hAnsi="Lucida Sans" w:cs="Times New Roman"/>
                <w:color w:val="auto"/>
                <w:sz w:val="22"/>
              </w:rPr>
            </w:pPr>
            <w:r w:rsidRPr="00C63F89">
              <w:rPr>
                <w:rFonts w:ascii="Lucida Sans" w:eastAsia="Times New Roman" w:hAnsi="Lucida Sans" w:cs="Arial"/>
                <w:color w:val="auto"/>
                <w:sz w:val="22"/>
              </w:rPr>
              <w:t>amb DNI / NIE ______________________ com a representant legal del nen o nena (en cas de menor) _______________________________________________</w:t>
            </w:r>
            <w:r w:rsidR="009005BB">
              <w:rPr>
                <w:rFonts w:ascii="Lucida Sans" w:eastAsia="Times New Roman" w:hAnsi="Lucida Sans" w:cs="Arial"/>
                <w:color w:val="auto"/>
                <w:sz w:val="22"/>
              </w:rPr>
              <w:t>_________</w:t>
            </w:r>
            <w:r w:rsidRPr="00C63F89">
              <w:rPr>
                <w:rFonts w:ascii="Lucida Sans" w:eastAsia="Times New Roman" w:hAnsi="Lucida Sans" w:cs="Arial"/>
                <w:color w:val="auto"/>
                <w:sz w:val="22"/>
              </w:rPr>
              <w:t xml:space="preserve"> </w:t>
            </w:r>
            <w:r w:rsidRPr="00C63F89">
              <w:rPr>
                <w:rFonts w:ascii="Lucida Sans" w:eastAsia="Times New Roman" w:hAnsi="Lucida Sans" w:cs="Times New Roman"/>
                <w:color w:val="auto"/>
                <w:sz w:val="22"/>
              </w:rPr>
              <w:t xml:space="preserve">declaro que no tinc cap inconvenient en què la meva imatge, o la del meu fill/a pugui aparèixer en materials gràfics i audiovisuals </w:t>
            </w:r>
          </w:p>
          <w:p w:rsidR="009005BB" w:rsidRDefault="009005BB" w:rsidP="00C63F89">
            <w:pPr>
              <w:jc w:val="left"/>
              <w:rPr>
                <w:rFonts w:ascii="Lucida Sans" w:eastAsia="Times New Roman" w:hAnsi="Lucida Sans" w:cs="Arial"/>
                <w:color w:val="auto"/>
                <w:sz w:val="22"/>
              </w:rPr>
            </w:pPr>
          </w:p>
          <w:p w:rsidR="009005BB" w:rsidRDefault="009005BB" w:rsidP="00C63F89">
            <w:pPr>
              <w:jc w:val="left"/>
              <w:rPr>
                <w:rFonts w:ascii="Lucida Sans" w:eastAsia="Times New Roman" w:hAnsi="Lucida Sans" w:cs="Arial"/>
                <w:color w:val="auto"/>
                <w:sz w:val="22"/>
              </w:rPr>
            </w:pPr>
          </w:p>
          <w:p w:rsidR="00C63F89" w:rsidRPr="00C63F89" w:rsidRDefault="00C63F89" w:rsidP="00C63F89">
            <w:pPr>
              <w:jc w:val="left"/>
              <w:rPr>
                <w:rFonts w:ascii="Lucida Sans" w:eastAsia="Times New Roman" w:hAnsi="Lucida Sans" w:cs="Times New Roman"/>
                <w:color w:val="auto"/>
                <w:sz w:val="22"/>
              </w:rPr>
            </w:pPr>
            <w:r w:rsidRPr="00C63F89">
              <w:rPr>
                <w:rFonts w:ascii="Lucida Sans" w:eastAsia="Times New Roman" w:hAnsi="Lucida Sans" w:cs="Arial"/>
                <w:color w:val="auto"/>
                <w:sz w:val="22"/>
              </w:rPr>
              <w:t xml:space="preserve">Signatura del tutor o tutora, </w:t>
            </w:r>
          </w:p>
          <w:p w:rsidR="00C63F89" w:rsidRPr="00C63F89" w:rsidRDefault="00C63F89" w:rsidP="00C63F89">
            <w:pPr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63F89">
              <w:rPr>
                <w:rFonts w:ascii="Lucida Sans" w:eastAsia="Times New Roman" w:hAnsi="Lucida Sans" w:cs="Arial"/>
                <w:color w:val="auto"/>
                <w:sz w:val="22"/>
              </w:rPr>
              <w:t>Barcelona, ________ de ____________________ de 2017</w:t>
            </w:r>
          </w:p>
        </w:tc>
      </w:tr>
    </w:tbl>
    <w:p w:rsidR="00C63F89" w:rsidRPr="0093589F" w:rsidRDefault="00C63F89" w:rsidP="00C63F89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Default="0039154E" w:rsidP="0039154E">
      <w:pPr>
        <w:pStyle w:val="Prrafodelista"/>
        <w:spacing w:line="276" w:lineRule="auto"/>
        <w:rPr>
          <w:rFonts w:ascii="Tahoma" w:hAnsi="Tahoma" w:cs="Tahoma"/>
          <w:sz w:val="22"/>
        </w:rPr>
      </w:pPr>
    </w:p>
    <w:p w:rsidR="0039154E" w:rsidRPr="005170BD" w:rsidRDefault="0039154E" w:rsidP="0039154E">
      <w:pPr>
        <w:spacing w:line="276" w:lineRule="auto"/>
        <w:rPr>
          <w:rFonts w:ascii="Tahoma" w:hAnsi="Tahoma" w:cs="Tahoma"/>
          <w:sz w:val="22"/>
        </w:rPr>
      </w:pPr>
    </w:p>
    <w:p w:rsidR="0039154E" w:rsidRPr="005170BD" w:rsidRDefault="0039154E" w:rsidP="0039154E">
      <w:pPr>
        <w:spacing w:line="276" w:lineRule="auto"/>
        <w:rPr>
          <w:rFonts w:ascii="Tahoma" w:hAnsi="Tahoma" w:cs="Tahoma"/>
          <w:sz w:val="22"/>
        </w:rPr>
      </w:pPr>
    </w:p>
    <w:p w:rsidR="00F17DA8" w:rsidRDefault="00F17DA8"/>
    <w:sectPr w:rsidR="00F17DA8" w:rsidSect="00D80446">
      <w:headerReference w:type="even" r:id="rId34"/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134" w:right="1133" w:bottom="1134" w:left="1106" w:header="46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AB" w:rsidRDefault="00C967AB" w:rsidP="0039154E">
      <w:r>
        <w:separator/>
      </w:r>
    </w:p>
  </w:endnote>
  <w:endnote w:type="continuationSeparator" w:id="0">
    <w:p w:rsidR="00C967AB" w:rsidRDefault="00C967AB" w:rsidP="003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6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D3945" w:rsidRDefault="007A680F" w:rsidP="005F14BE">
        <w:pPr>
          <w:pStyle w:val="Piedepgina"/>
        </w:pPr>
      </w:p>
      <w:p w:rsidR="00BD3945" w:rsidRDefault="007A680F">
        <w:pPr>
          <w:pStyle w:val="Piedepgina"/>
          <w:jc w:val="right"/>
        </w:pPr>
      </w:p>
      <w:p w:rsidR="00BD3945" w:rsidRPr="00F6344E" w:rsidRDefault="007A680F">
        <w:pPr>
          <w:pStyle w:val="Piedepgina"/>
          <w:jc w:val="right"/>
          <w:rPr>
            <w:sz w:val="20"/>
            <w:szCs w:val="20"/>
          </w:rPr>
        </w:pPr>
      </w:p>
    </w:sdtContent>
  </w:sdt>
  <w:p w:rsidR="0026445E" w:rsidRDefault="0039154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363CA" wp14:editId="0948231D">
              <wp:simplePos x="0" y="0"/>
              <wp:positionH relativeFrom="column">
                <wp:posOffset>-711835</wp:posOffset>
              </wp:positionH>
              <wp:positionV relativeFrom="paragraph">
                <wp:posOffset>354965</wp:posOffset>
              </wp:positionV>
              <wp:extent cx="702310" cy="288290"/>
              <wp:effectExtent l="2540" t="2540" r="0" b="444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6.05pt;margin-top:27.95pt;width:55.3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vW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" filled="f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D7" w:rsidRDefault="007A680F" w:rsidP="007148D7">
    <w:pPr>
      <w:pStyle w:val="Piedepgina"/>
      <w:rPr>
        <w:szCs w:val="24"/>
      </w:rPr>
    </w:pPr>
  </w:p>
  <w:p w:rsidR="007148D7" w:rsidRPr="0026445E" w:rsidRDefault="007A680F" w:rsidP="007148D7">
    <w:pPr>
      <w:pStyle w:val="Piedepgina"/>
      <w:rPr>
        <w:szCs w:val="24"/>
      </w:rPr>
    </w:pPr>
  </w:p>
  <w:p w:rsidR="0026445E" w:rsidRPr="007148D7" w:rsidRDefault="007A680F" w:rsidP="007148D7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AB" w:rsidRDefault="00C967AB" w:rsidP="0039154E">
      <w:r>
        <w:separator/>
      </w:r>
    </w:p>
  </w:footnote>
  <w:footnote w:type="continuationSeparator" w:id="0">
    <w:p w:rsidR="00C967AB" w:rsidRDefault="00C967AB" w:rsidP="0039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6" w:rsidRDefault="0039154E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728F26" wp14:editId="75EA8635">
          <wp:simplePos x="0" y="0"/>
          <wp:positionH relativeFrom="page">
            <wp:posOffset>266700</wp:posOffset>
          </wp:positionH>
          <wp:positionV relativeFrom="page">
            <wp:posOffset>276225</wp:posOffset>
          </wp:positionV>
          <wp:extent cx="1266825" cy="352425"/>
          <wp:effectExtent l="19050" t="0" r="9525" b="0"/>
          <wp:wrapTight wrapText="bothSides">
            <wp:wrapPolygon edited="0">
              <wp:start x="-325" y="0"/>
              <wp:lineTo x="-325" y="21016"/>
              <wp:lineTo x="21762" y="21016"/>
              <wp:lineTo x="21762" y="0"/>
              <wp:lineTo x="-325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2BA48D" wp14:editId="42549475">
              <wp:simplePos x="0" y="0"/>
              <wp:positionH relativeFrom="column">
                <wp:posOffset>-740410</wp:posOffset>
              </wp:positionH>
              <wp:positionV relativeFrom="paragraph">
                <wp:posOffset>-302895</wp:posOffset>
              </wp:positionV>
              <wp:extent cx="1571625" cy="1339215"/>
              <wp:effectExtent l="2540" t="1905" r="0" b="1905"/>
              <wp:wrapNone/>
              <wp:docPr id="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9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58.3pt;margin-top:-23.85pt;width:123.75pt;height:105.45pt;z-index:25166540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">
              <v:rect id="Rectangle 18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lusQA&#10;AADbAAAADwAAAGRycy9kb3ducmV2LnhtbESPzWrDQAyE74W+w6JCbs26OYTgZhNCSqnpoTQ/hx6F&#10;V7GdWFrj3Tru21eHQG4SM5r5tFyP3JqB+tgEcfAyzcCQlME3Ujk4Ht6fF2BiQvHYBiEHfxRhvXp8&#10;WGLuw1V2NOxTZTREYo4O6pS63NpY1sQYp6EjUe0Uesaka19Z3+NVw7m1syybW8ZGtKHGjrY1lZf9&#10;Lzu4vHH4KorP2U8Wudicvoczf1jnJk/j5hVMojHdzbfrwiu+0usvOoB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pbrEAAAA2wAAAA8AAAAAAAAAAAAAAAAAmAIAAGRycy9k&#10;b3ducmV2LnhtbFBLBQYAAAAABAAEAPUAAACJAwAAAAA=&#10;" filled="f" fillcolor="#f2dbdb [661]" stroked="f" strokecolor="#c0504d [3205]"/>
              <v:rect id="Rectangle 19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71cAA&#10;AADbAAAADwAAAGRycy9kb3ducmV2LnhtbERPTWsCMRC9F/wPYQRvNakHabdGsYLgQQvqHjxON+Mm&#10;uJksm6jrvzeFQm/zeJ8zW/S+ETfqogus4W2sQBBXwTiuNZTH9es7iJiQDTaBScODIizmg5cZFibc&#10;eU+3Q6pFDuFYoAabUltIGStLHuM4tMSZO4fOY8qwq6Xp8J7DfSMnSk2lR8e5wWJLK0vV5XD1GtRp&#10;/yHPbvujUrm72C/6rtyStB4N++UniER9+hf/uTcmz5/A7y/5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a71cAAAADbAAAADwAAAAAAAAAAAAAAAACYAgAAZHJzL2Rvd25y&#10;ZXYueG1sUEsFBgAAAAAEAAQA9QAAAIUDAAAAAA==&#10;" filled="f" fillcolor="#eeece1 [3214]" stroked="f" strokecolor="#c0504d [3205]"/>
              <v:rect id="Rectangle 20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zcAA&#10;AADbAAAADwAAAGRycy9kb3ducmV2LnhtbERP24rCMBB9X9h/CLPgi2iqeKMaZREVX0TUfsDYjG3Z&#10;ZlKaqNWvN4Kwb3M415ktGlOKG9WusKyg141AEKdWF5wpSE7rzgSE88gaS8uk4EEOFvPvrxnG2t75&#10;QLejz0QIYRejgtz7KpbSpTkZdF1bEQfuYmuDPsA6k7rGewg3pexH0UgaLDg05FjRMqf073g1CuRw&#10;daVVstTt/WXA9lmeN8lurFTrp/mdgvDU+H/xx73VYf4A3r+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R9zcAAAADbAAAADwAAAAAAAAAAAAAAAACYAgAAZHJzL2Rvd25y&#10;ZXYueG1sUEsFBgAAAAAEAAQA9QAAAIUDAAAAAA==&#10;" filled="f" fillcolor="#f2f2f2 [3052]" stroked="f" strokecolor="#c0504d [3205]"/>
              <v:rect id="Rectangle 21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j6sEA&#10;AADbAAAADwAAAGRycy9kb3ducmV2LnhtbERP24rCMBB9F/yHMIIvoukKu0g1isgqsrCIlw8Ym7Gt&#10;NpPSRJvdr98IC77N4VxntgimEg9qXGlZwdsoAUGcWV1yruB0XA8nIJxH1lhZJgU/5GAx73ZmmGrb&#10;8p4eB5+LGMIuRQWF93UqpcsKMuhGtiaO3MU2Bn2ETS51g20MN5UcJ8mHNFhybCiwplVB2e1wNwr2&#10;4WIr9/V9Rr6GXbv5DQP9GZTq98JyCsJT8C/xv3ur4/x3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sY+rBAAAA2wAAAA8AAAAAAAAAAAAAAAAAmAIAAGRycy9kb3du&#10;cmV2LnhtbFBLBQYAAAAABAAEAPUAAACGAwAAAAA=&#10;" filled="f" stroked="f" strokecolor="#c0504d [3205]"/>
            </v:group>
          </w:pict>
        </mc:Fallback>
      </mc:AlternateContent>
    </w:r>
  </w:p>
  <w:p w:rsidR="00D80446" w:rsidRPr="00D80446" w:rsidRDefault="007A680F">
    <w:pPr>
      <w:pStyle w:val="Encabezado"/>
      <w:rPr>
        <w:sz w:val="28"/>
      </w:rPr>
    </w:pPr>
  </w:p>
  <w:p w:rsidR="00D80446" w:rsidRPr="00D80446" w:rsidRDefault="007A680F">
    <w:pPr>
      <w:pStyle w:val="Encabezado"/>
      <w:rPr>
        <w:sz w:val="16"/>
      </w:rPr>
    </w:pPr>
  </w:p>
  <w:p w:rsidR="00D80446" w:rsidRDefault="007A680F">
    <w:pPr>
      <w:pStyle w:val="Encabezado"/>
      <w:rPr>
        <w:sz w:val="16"/>
      </w:rPr>
    </w:pPr>
  </w:p>
  <w:p w:rsidR="00D80446" w:rsidRDefault="007A680F">
    <w:pPr>
      <w:pStyle w:val="Encabezado"/>
      <w:rPr>
        <w:sz w:val="16"/>
      </w:rPr>
    </w:pPr>
  </w:p>
  <w:p w:rsidR="00D80446" w:rsidRDefault="007A680F">
    <w:pPr>
      <w:pStyle w:val="Encabezado"/>
      <w:rPr>
        <w:sz w:val="16"/>
      </w:rPr>
    </w:pPr>
  </w:p>
  <w:p w:rsidR="00D80446" w:rsidRDefault="007A680F">
    <w:pPr>
      <w:pStyle w:val="Encabezado"/>
      <w:rPr>
        <w:sz w:val="16"/>
      </w:rPr>
    </w:pPr>
  </w:p>
  <w:p w:rsidR="00D80446" w:rsidRPr="00D80446" w:rsidRDefault="007A680F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D4" w:rsidRDefault="0039154E" w:rsidP="0039154E">
    <w:pPr>
      <w:pStyle w:val="Encabezado"/>
      <w:rPr>
        <w:lang w:val="es-ES_tradnl"/>
      </w:rPr>
    </w:pPr>
    <w:r>
      <w:rPr>
        <w:lang w:val="es-ES_tradnl"/>
      </w:rPr>
      <w:t>Xarxa Jove Sagnier</w:t>
    </w:r>
  </w:p>
  <w:p w:rsidR="0039154E" w:rsidRPr="0039154E" w:rsidRDefault="0039154E" w:rsidP="0039154E">
    <w:pPr>
      <w:pStyle w:val="Encabezado"/>
      <w:rPr>
        <w:lang w:val="es-ES_tradnl"/>
      </w:rPr>
    </w:pPr>
    <w:r>
      <w:rPr>
        <w:lang w:val="es-ES_tradnl"/>
      </w:rPr>
      <w:t>Taula Gent Gran Sant Gervasi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4C" w:rsidRDefault="007A680F" w:rsidP="007148D7">
    <w:pPr>
      <w:pStyle w:val="Encabezado"/>
    </w:pPr>
  </w:p>
  <w:p w:rsidR="0077194C" w:rsidRDefault="0039154E" w:rsidP="007148D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04E15" wp14:editId="038033C1">
              <wp:simplePos x="0" y="0"/>
              <wp:positionH relativeFrom="column">
                <wp:posOffset>3851910</wp:posOffset>
              </wp:positionH>
              <wp:positionV relativeFrom="paragraph">
                <wp:posOffset>158750</wp:posOffset>
              </wp:positionV>
              <wp:extent cx="1769110" cy="552450"/>
              <wp:effectExtent l="381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94C" w:rsidRPr="0077194C" w:rsidRDefault="0039154E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</w:pPr>
                          <w:r w:rsidRPr="0077194C"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  <w:t>»Nota de premsa</w:t>
                          </w:r>
                        </w:p>
                        <w:p w:rsidR="0077194C" w:rsidRPr="00163749" w:rsidRDefault="0039154E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637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juliol de 2011</w:t>
                          </w:r>
                        </w:p>
                        <w:p w:rsidR="0077194C" w:rsidRDefault="007A680F" w:rsidP="00771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3.3pt;margin-top:12.5pt;width:139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35gQ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" stroked="f">
              <v:textbox>
                <w:txbxContent>
                  <w:p w:rsidR="0077194C" w:rsidRPr="0077194C" w:rsidRDefault="0039154E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</w:pPr>
                    <w:r w:rsidRPr="0077194C"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  <w:t>»Nota de premsa</w:t>
                    </w:r>
                  </w:p>
                  <w:p w:rsidR="0077194C" w:rsidRPr="00163749" w:rsidRDefault="0039154E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637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juliol de 2011</w:t>
                    </w:r>
                  </w:p>
                  <w:p w:rsidR="0077194C" w:rsidRDefault="0039154E" w:rsidP="0077194C"/>
                </w:txbxContent>
              </v:textbox>
            </v:shape>
          </w:pict>
        </mc:Fallback>
      </mc:AlternateContent>
    </w:r>
    <w:r w:rsidRPr="0077194C">
      <w:rPr>
        <w:noProof/>
      </w:rPr>
      <w:drawing>
        <wp:anchor distT="0" distB="0" distL="114300" distR="114300" simplePos="0" relativeHeight="251659264" behindDoc="0" locked="0" layoutInCell="1" allowOverlap="1" wp14:anchorId="684E2876" wp14:editId="19731D4C">
          <wp:simplePos x="0" y="0"/>
          <wp:positionH relativeFrom="page">
            <wp:posOffset>912091</wp:posOffset>
          </wp:positionH>
          <wp:positionV relativeFrom="page">
            <wp:posOffset>692772</wp:posOffset>
          </wp:positionV>
          <wp:extent cx="1676400" cy="457110"/>
          <wp:effectExtent l="19050" t="0" r="0" b="0"/>
          <wp:wrapTight wrapText="bothSides">
            <wp:wrapPolygon edited="0">
              <wp:start x="-245" y="0"/>
              <wp:lineTo x="-245" y="20704"/>
              <wp:lineTo x="21600" y="20704"/>
              <wp:lineTo x="21600" y="0"/>
              <wp:lineTo x="-245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94C" w:rsidRDefault="007A680F" w:rsidP="007148D7">
    <w:pPr>
      <w:pStyle w:val="Encabezado"/>
    </w:pPr>
  </w:p>
  <w:p w:rsidR="0077194C" w:rsidRDefault="007A680F" w:rsidP="007148D7">
    <w:pPr>
      <w:pStyle w:val="Encabezado"/>
    </w:pPr>
  </w:p>
  <w:p w:rsidR="0077194C" w:rsidRDefault="007A680F" w:rsidP="007148D7">
    <w:pPr>
      <w:pStyle w:val="Encabezado"/>
    </w:pPr>
  </w:p>
  <w:p w:rsidR="0077194C" w:rsidRDefault="007A680F" w:rsidP="007148D7">
    <w:pPr>
      <w:pStyle w:val="Encabezado"/>
    </w:pPr>
  </w:p>
  <w:p w:rsidR="007148D7" w:rsidRDefault="007A680F" w:rsidP="007148D7">
    <w:pPr>
      <w:pStyle w:val="Encabezado"/>
    </w:pPr>
  </w:p>
  <w:p w:rsidR="00BD3945" w:rsidRDefault="007A680F" w:rsidP="007148D7">
    <w:pPr>
      <w:pStyle w:val="Encabezado"/>
    </w:pPr>
  </w:p>
  <w:p w:rsidR="00BD3945" w:rsidRDefault="007A680F" w:rsidP="007148D7">
    <w:pPr>
      <w:pStyle w:val="Encabezado"/>
    </w:pPr>
  </w:p>
  <w:p w:rsidR="00BD3945" w:rsidRDefault="007A680F" w:rsidP="007148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7528"/>
    <w:multiLevelType w:val="hybridMultilevel"/>
    <w:tmpl w:val="B57C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62C7"/>
    <w:multiLevelType w:val="hybridMultilevel"/>
    <w:tmpl w:val="4D44AB16"/>
    <w:lvl w:ilvl="0" w:tplc="8460E1CE">
      <w:start w:val="7"/>
      <w:numFmt w:val="bullet"/>
      <w:lvlText w:val="–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E"/>
    <w:rsid w:val="00374EE4"/>
    <w:rsid w:val="0039154E"/>
    <w:rsid w:val="004F66FD"/>
    <w:rsid w:val="007A680F"/>
    <w:rsid w:val="009005BB"/>
    <w:rsid w:val="00C63F89"/>
    <w:rsid w:val="00C967AB"/>
    <w:rsid w:val="00DD60B4"/>
    <w:rsid w:val="00E755AB"/>
    <w:rsid w:val="00F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4E"/>
    <w:pPr>
      <w:spacing w:after="0" w:line="240" w:lineRule="auto"/>
      <w:jc w:val="both"/>
    </w:pPr>
    <w:rPr>
      <w:rFonts w:eastAsiaTheme="minorEastAsia"/>
      <w:color w:val="000000" w:themeColor="text1"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1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154E"/>
    <w:rPr>
      <w:rFonts w:eastAsiaTheme="minorEastAsia"/>
      <w:color w:val="000000" w:themeColor="text1"/>
      <w:sz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91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54E"/>
    <w:rPr>
      <w:rFonts w:eastAsiaTheme="minorEastAsia"/>
      <w:color w:val="000000" w:themeColor="text1"/>
      <w:sz w:val="24"/>
      <w:lang w:eastAsia="ca-ES"/>
    </w:rPr>
  </w:style>
  <w:style w:type="paragraph" w:styleId="Prrafodelista">
    <w:name w:val="List Paragraph"/>
    <w:basedOn w:val="Normal"/>
    <w:link w:val="PrrafodelistaCar"/>
    <w:uiPriority w:val="34"/>
    <w:rsid w:val="0039154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9154E"/>
    <w:rPr>
      <w:rFonts w:eastAsiaTheme="minorEastAsia"/>
      <w:color w:val="000000" w:themeColor="text1"/>
      <w:sz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00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4E"/>
    <w:pPr>
      <w:spacing w:after="0" w:line="240" w:lineRule="auto"/>
      <w:jc w:val="both"/>
    </w:pPr>
    <w:rPr>
      <w:rFonts w:eastAsiaTheme="minorEastAsia"/>
      <w:color w:val="000000" w:themeColor="text1"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1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154E"/>
    <w:rPr>
      <w:rFonts w:eastAsiaTheme="minorEastAsia"/>
      <w:color w:val="000000" w:themeColor="text1"/>
      <w:sz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91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54E"/>
    <w:rPr>
      <w:rFonts w:eastAsiaTheme="minorEastAsia"/>
      <w:color w:val="000000" w:themeColor="text1"/>
      <w:sz w:val="24"/>
      <w:lang w:eastAsia="ca-ES"/>
    </w:rPr>
  </w:style>
  <w:style w:type="paragraph" w:styleId="Prrafodelista">
    <w:name w:val="List Paragraph"/>
    <w:basedOn w:val="Normal"/>
    <w:link w:val="PrrafodelistaCar"/>
    <w:uiPriority w:val="34"/>
    <w:rsid w:val="0039154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9154E"/>
    <w:rPr>
      <w:rFonts w:eastAsiaTheme="minorEastAsia"/>
      <w:color w:val="000000" w:themeColor="text1"/>
      <w:sz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00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549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80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00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15">
      <w:marLeft w:val="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-es.facebook.com/jip.sarriasantgervasi" TargetMode="External"/><Relationship Id="rId18" Type="http://schemas.openxmlformats.org/officeDocument/2006/relationships/hyperlink" Target="http://perevirgili.gencat.cat/ca/serveis-assistencials/ambulatoria/pades/" TargetMode="External"/><Relationship Id="rId26" Type="http://schemas.openxmlformats.org/officeDocument/2006/relationships/hyperlink" Target="https://es-es.facebook.com/Associaci%C3%B3-de-Ve%C3%AFns-Sant-Gervasi-Sud-1434432660117367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centredediabcn.org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asaldejoves.casasagnier.net/" TargetMode="External"/><Relationship Id="rId17" Type="http://schemas.openxmlformats.org/officeDocument/2006/relationships/hyperlink" Target="http://www.creuroja.org/AP/CM.aspx" TargetMode="External"/><Relationship Id="rId25" Type="http://schemas.openxmlformats.org/officeDocument/2006/relationships/hyperlink" Target="http://www.amicsdelagentgran.org/" TargetMode="External"/><Relationship Id="rId33" Type="http://schemas.openxmlformats.org/officeDocument/2006/relationships/hyperlink" Target="http://guia.barcelona.cat/es/detall/centre-de-serveis-socials-sant-gervasi_94325093917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hospitalplato.com/" TargetMode="External"/><Relationship Id="rId20" Type="http://schemas.openxmlformats.org/officeDocument/2006/relationships/hyperlink" Target="http://ajuntament.barcelona.cat/ccivics/cancastello" TargetMode="External"/><Relationship Id="rId29" Type="http://schemas.openxmlformats.org/officeDocument/2006/relationships/hyperlink" Target="https://ca-es.facebook.com/associaciodeveins.santgervasidecassol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i.tescoltem/?hc_ref=PAGES_TIMELINE&amp;fref=nf" TargetMode="External"/><Relationship Id="rId24" Type="http://schemas.openxmlformats.org/officeDocument/2006/relationships/hyperlink" Target="http://ajuntament.barcelona.cat/biblioteques/bibsantgervasi/ca" TargetMode="External"/><Relationship Id="rId32" Type="http://schemas.openxmlformats.org/officeDocument/2006/relationships/hyperlink" Target="http://aprimariavsg.com/aprimariavsg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110.bcn.cat/portal/site/ServeisSocials/menuitem.931633495bcd6167b4f7b4f7a2ef8a0c/index9c55.html?vgnextoid=7fa38ba038732410VgnVCM1000001947900aRCRD&amp;vgnextchannel=7fa38ba038732410VgnVCM1000001947900aRCRD&amp;lang=ca_ES?" TargetMode="External"/><Relationship Id="rId23" Type="http://schemas.openxmlformats.org/officeDocument/2006/relationships/hyperlink" Target="http://www.parroquianuriabarcelona.org/ca/inici" TargetMode="External"/><Relationship Id="rId28" Type="http://schemas.openxmlformats.org/officeDocument/2006/relationships/hyperlink" Target="http://www.avputxet.org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guia.barcelona.cat/es/detall/centre-de-serveis-socials-sant-gervasi_94325093917.html" TargetMode="External"/><Relationship Id="rId19" Type="http://schemas.openxmlformats.org/officeDocument/2006/relationships/hyperlink" Target="https://capadriaics.wordpress.com/" TargetMode="External"/><Relationship Id="rId31" Type="http://schemas.openxmlformats.org/officeDocument/2006/relationships/hyperlink" Target="http://www.ipss-online.org/es/servicios/centro-de-servicios-vallirana-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-es.facebook.com/people/Educadors-Carrer-Apc-Sarri%C3%A0-StGervasi/100012158977893" TargetMode="External"/><Relationship Id="rId14" Type="http://schemas.openxmlformats.org/officeDocument/2006/relationships/hyperlink" Target="http://ajuntament.barcelona.cat/sarria-santgervasi/ca" TargetMode="External"/><Relationship Id="rId22" Type="http://schemas.openxmlformats.org/officeDocument/2006/relationships/hyperlink" Target="http://serveisgentgranradars.org/casal-de-gent-gran-de-la-parroquia-sant-ildefons-rec53.html" TargetMode="External"/><Relationship Id="rId27" Type="http://schemas.openxmlformats.org/officeDocument/2006/relationships/hyperlink" Target="https://es-es.facebook.com/FestesDelFarro/" TargetMode="External"/><Relationship Id="rId30" Type="http://schemas.openxmlformats.org/officeDocument/2006/relationships/hyperlink" Target="http://llarvidal.blogspot.com.es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es-es.facebook.com/pijsarriasantgervasi/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PROGRAMACIO</cp:lastModifiedBy>
  <cp:revision>2</cp:revision>
  <dcterms:created xsi:type="dcterms:W3CDTF">2017-04-10T13:39:00Z</dcterms:created>
  <dcterms:modified xsi:type="dcterms:W3CDTF">2017-04-10T13:39:00Z</dcterms:modified>
</cp:coreProperties>
</file>